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D47E1" w14:textId="7BC3D343" w:rsidR="00B7113D" w:rsidRPr="00321942" w:rsidRDefault="00B7113D" w:rsidP="00B7113D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</w:p>
    <w:p w14:paraId="385B335E" w14:textId="77777777" w:rsidR="00B7113D" w:rsidRDefault="00B7113D" w:rsidP="00B7113D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от ____ ________________ 2024г.</w:t>
      </w:r>
    </w:p>
    <w:p w14:paraId="1DCE7292" w14:textId="77777777" w:rsidR="00B7113D" w:rsidRPr="00321942" w:rsidRDefault="00B7113D" w:rsidP="00B7113D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________________________</w:t>
      </w:r>
    </w:p>
    <w:p w14:paraId="12E959A6" w14:textId="77777777" w:rsidR="00870D9C" w:rsidRDefault="00870D9C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1D20E782" w14:textId="77777777" w:rsidR="00870D9C" w:rsidRDefault="00870D9C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262E888A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C67BF1">
        <w:rPr>
          <w:rFonts w:ascii="Times New Roman" w:hAnsi="Times New Roman"/>
          <w:b/>
          <w:sz w:val="24"/>
          <w:szCs w:val="24"/>
        </w:rPr>
        <w:t>т (с заменой)</w:t>
      </w:r>
      <w:r w:rsidR="009D18DB">
        <w:rPr>
          <w:rFonts w:ascii="Times New Roman" w:hAnsi="Times New Roman"/>
          <w:b/>
          <w:sz w:val="24"/>
          <w:szCs w:val="24"/>
        </w:rPr>
        <w:t xml:space="preserve"> </w:t>
      </w:r>
      <w:r w:rsidR="00503B8B">
        <w:rPr>
          <w:rFonts w:ascii="Times New Roman" w:hAnsi="Times New Roman"/>
          <w:b/>
          <w:sz w:val="24"/>
          <w:szCs w:val="24"/>
        </w:rPr>
        <w:t>участка теплосети по ул. Коминтерна (</w:t>
      </w:r>
      <w:r w:rsidR="00503B8B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3B8B" w:rsidRPr="009D18DB">
        <w:rPr>
          <w:rFonts w:ascii="Times New Roman" w:hAnsi="Times New Roman"/>
          <w:b/>
          <w:sz w:val="24"/>
          <w:szCs w:val="24"/>
        </w:rPr>
        <w:t xml:space="preserve"> </w:t>
      </w:r>
      <w:r w:rsidR="00503B8B">
        <w:rPr>
          <w:rFonts w:ascii="Times New Roman" w:hAnsi="Times New Roman"/>
          <w:b/>
          <w:sz w:val="24"/>
          <w:szCs w:val="24"/>
        </w:rPr>
        <w:t>контур)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1F9C7EF4" w:rsidR="00BE597C" w:rsidRPr="00AA5409" w:rsidRDefault="00BE597C" w:rsidP="00BA1293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1.2. </w:t>
            </w:r>
            <w:r w:rsidR="00BA1293" w:rsidRPr="00BA1293">
              <w:rPr>
                <w:rFonts w:ascii="Times New Roman" w:hAnsi="Times New Roman"/>
              </w:rPr>
              <w:t xml:space="preserve">Сведения об объекте </w:t>
            </w:r>
          </w:p>
        </w:tc>
        <w:tc>
          <w:tcPr>
            <w:tcW w:w="6521" w:type="dxa"/>
            <w:shd w:val="clear" w:color="auto" w:fill="auto"/>
          </w:tcPr>
          <w:p w14:paraId="4063D745" w14:textId="6F3D6281" w:rsidR="00BE597C" w:rsidRPr="00AA5409" w:rsidRDefault="005523A5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870D9C" w:rsidRPr="00870D9C">
              <w:rPr>
                <w:rFonts w:ascii="Times New Roman" w:eastAsia="Calibri" w:hAnsi="Times New Roman"/>
                <w:lang w:eastAsia="en-US"/>
              </w:rPr>
              <w:t>Капитальный ремонт (с заменой) участка теплосети по ул. Коминтерна (II контур)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1459CFD" w14:textId="77777777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503B8B">
              <w:rPr>
                <w:rFonts w:ascii="Times New Roman" w:hAnsi="Times New Roman"/>
                <w:bCs/>
                <w:color w:val="000000"/>
              </w:rPr>
              <w:t>ул. Коминтерна</w:t>
            </w:r>
          </w:p>
          <w:p w14:paraId="2774ADF0" w14:textId="5720E552" w:rsidR="003A636D" w:rsidRPr="003A636D" w:rsidRDefault="00936374" w:rsidP="0031003B">
            <w:pPr>
              <w:rPr>
                <w:rFonts w:ascii="Times New Roman" w:hAnsi="Times New Roman"/>
                <w:bCs/>
                <w:color w:val="000000"/>
              </w:rPr>
            </w:pPr>
            <w:r w:rsidRPr="00BA1293">
              <w:rPr>
                <w:rFonts w:ascii="Times New Roman" w:hAnsi="Times New Roman"/>
                <w:bCs/>
                <w:color w:val="000000"/>
              </w:rPr>
              <w:t>Технические характеристики сетей теплоснабжения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второго контура</w:t>
            </w:r>
            <w:r w:rsidRPr="00BA1293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44D0AB07" w14:textId="77777777" w:rsidR="00936374" w:rsidRPr="00936374" w:rsidRDefault="00936374" w:rsidP="00936374">
            <w:pPr>
              <w:rPr>
                <w:rFonts w:ascii="Times New Roman" w:hAnsi="Times New Roman"/>
                <w:bCs/>
                <w:color w:val="000000"/>
              </w:rPr>
            </w:pPr>
            <w:r w:rsidRPr="00936374">
              <w:rPr>
                <w:rFonts w:ascii="Times New Roman" w:hAnsi="Times New Roman"/>
                <w:bCs/>
                <w:color w:val="000000"/>
              </w:rPr>
              <w:t xml:space="preserve">Протяженность сетей в двухтрубном исполнении: </w:t>
            </w:r>
          </w:p>
          <w:p w14:paraId="143DFC05" w14:textId="437928AD" w:rsidR="00936374" w:rsidRPr="00936374" w:rsidRDefault="00936374" w:rsidP="00936374">
            <w:pPr>
              <w:rPr>
                <w:rFonts w:ascii="Times New Roman" w:hAnsi="Times New Roman"/>
                <w:bCs/>
                <w:color w:val="000000"/>
              </w:rPr>
            </w:pPr>
            <w:r w:rsidRPr="00936374">
              <w:rPr>
                <w:rFonts w:ascii="Times New Roman" w:hAnsi="Times New Roman"/>
                <w:bCs/>
                <w:color w:val="000000"/>
              </w:rPr>
              <w:t>-Ø 219 мм</w:t>
            </w:r>
            <w:r w:rsidR="00763330">
              <w:rPr>
                <w:rFonts w:ascii="Times New Roman" w:hAnsi="Times New Roman"/>
                <w:bCs/>
                <w:color w:val="000000"/>
              </w:rPr>
              <w:t xml:space="preserve"> (Т1,Т2)</w:t>
            </w:r>
            <w:r w:rsidRPr="00936374">
              <w:rPr>
                <w:rFonts w:ascii="Times New Roman" w:hAnsi="Times New Roman"/>
                <w:bCs/>
                <w:color w:val="000000"/>
              </w:rPr>
              <w:t xml:space="preserve"> от выхода из </w:t>
            </w:r>
            <w:r w:rsidR="00B35403">
              <w:rPr>
                <w:rFonts w:ascii="Times New Roman" w:hAnsi="Times New Roman"/>
                <w:bCs/>
                <w:color w:val="000000"/>
              </w:rPr>
              <w:t>котельной до ТК</w:t>
            </w:r>
            <w:r w:rsidR="00763330">
              <w:rPr>
                <w:rFonts w:ascii="Times New Roman" w:hAnsi="Times New Roman"/>
                <w:bCs/>
                <w:color w:val="000000"/>
              </w:rPr>
              <w:t>6</w:t>
            </w:r>
            <w:r w:rsidR="00B35403">
              <w:rPr>
                <w:rFonts w:ascii="Times New Roman" w:hAnsi="Times New Roman"/>
                <w:bCs/>
                <w:color w:val="000000"/>
              </w:rPr>
              <w:t xml:space="preserve"> в районе жилого дома по ул. Пушкина, 12а</w:t>
            </w:r>
            <w:r w:rsidR="00F32ED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763330">
              <w:rPr>
                <w:rFonts w:ascii="Times New Roman" w:hAnsi="Times New Roman"/>
                <w:bCs/>
                <w:color w:val="000000"/>
              </w:rPr>
              <w:t>– 400 м</w:t>
            </w:r>
            <w:r w:rsidR="00F32ED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936374">
              <w:rPr>
                <w:rFonts w:ascii="Times New Roman" w:hAnsi="Times New Roman"/>
                <w:bCs/>
                <w:color w:val="000000"/>
              </w:rPr>
              <w:t xml:space="preserve"> (ориентировочно);</w:t>
            </w:r>
          </w:p>
          <w:p w14:paraId="28FA0271" w14:textId="2A33C249" w:rsidR="00936374" w:rsidRPr="00936374" w:rsidRDefault="00936374" w:rsidP="00936374">
            <w:pPr>
              <w:rPr>
                <w:rFonts w:ascii="Times New Roman" w:hAnsi="Times New Roman"/>
                <w:bCs/>
                <w:color w:val="000000"/>
              </w:rPr>
            </w:pPr>
            <w:r w:rsidRPr="00936374">
              <w:rPr>
                <w:rFonts w:ascii="Times New Roman" w:hAnsi="Times New Roman"/>
                <w:bCs/>
                <w:color w:val="000000"/>
              </w:rPr>
              <w:t>Способ прокладки-в непроходных ж/б каналах</w:t>
            </w:r>
            <w:r w:rsidR="00D9293E">
              <w:rPr>
                <w:rFonts w:ascii="Times New Roman" w:hAnsi="Times New Roman"/>
                <w:bCs/>
                <w:color w:val="000000"/>
              </w:rPr>
              <w:t xml:space="preserve"> (размер определить проектом)</w:t>
            </w:r>
            <w:r w:rsidRPr="00936374">
              <w:rPr>
                <w:rFonts w:ascii="Times New Roman" w:hAnsi="Times New Roman"/>
                <w:bCs/>
                <w:color w:val="000000"/>
              </w:rPr>
              <w:t>, частично бесканальная прокладка, под автомо</w:t>
            </w:r>
            <w:r w:rsidR="00763330">
              <w:rPr>
                <w:rFonts w:ascii="Times New Roman" w:hAnsi="Times New Roman"/>
                <w:bCs/>
                <w:color w:val="000000"/>
              </w:rPr>
              <w:t>бильными проездами (</w:t>
            </w:r>
            <w:r w:rsidRPr="00936374">
              <w:rPr>
                <w:rFonts w:ascii="Times New Roman" w:hAnsi="Times New Roman"/>
                <w:bCs/>
                <w:color w:val="000000"/>
              </w:rPr>
              <w:t>ул. Комсомо</w:t>
            </w:r>
            <w:r w:rsidR="00AC7A8A">
              <w:rPr>
                <w:rFonts w:ascii="Times New Roman" w:hAnsi="Times New Roman"/>
                <w:bCs/>
                <w:color w:val="000000"/>
              </w:rPr>
              <w:t>льская) в стальном футляре</w:t>
            </w:r>
            <w:r w:rsidR="00D9293E">
              <w:rPr>
                <w:rFonts w:ascii="Times New Roman" w:hAnsi="Times New Roman"/>
                <w:bCs/>
                <w:color w:val="000000"/>
              </w:rPr>
              <w:t>;</w:t>
            </w:r>
          </w:p>
          <w:p w14:paraId="51464F6D" w14:textId="555D5A9C" w:rsidR="00BA1293" w:rsidRPr="003A5068" w:rsidRDefault="00763330" w:rsidP="0093637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Количество тепловых камер – 6</w:t>
            </w:r>
            <w:r w:rsidR="00936374" w:rsidRPr="00936374">
              <w:rPr>
                <w:rFonts w:ascii="Times New Roman" w:hAnsi="Times New Roman"/>
                <w:bCs/>
                <w:color w:val="000000"/>
              </w:rPr>
              <w:t xml:space="preserve"> шт. Тепловые камеры выполнены из блоков ФБС, перекрытия из ж/б плит</w:t>
            </w:r>
            <w:r w:rsidR="00D9293E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</w:t>
            </w:r>
            <w:r w:rsidR="00936374" w:rsidRPr="00936374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2C9E1DC1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09B47DB0" w:rsidR="00BE597C" w:rsidRDefault="00D97E90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№5 от 31.05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870D9C" w:rsidRPr="00870D9C">
              <w:rPr>
                <w:rFonts w:ascii="Times New Roman" w:hAnsi="Times New Roman"/>
                <w:color w:val="000000"/>
              </w:rPr>
              <w:t>Капитальный ремонт (с заменой) участка теплосети по ул. Коминтерна (II контур)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 xml:space="preserve">равила </w:t>
            </w:r>
            <w:r w:rsidR="002F1E59" w:rsidRPr="002F1E59">
              <w:rPr>
                <w:rFonts w:ascii="Times New Roman" w:hAnsi="Times New Roman"/>
              </w:rPr>
              <w:lastRenderedPageBreak/>
              <w:t>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</w:t>
            </w:r>
            <w:r w:rsidR="00C2325C">
              <w:rPr>
                <w:rFonts w:ascii="Times New Roman" w:hAnsi="Times New Roman"/>
              </w:rPr>
              <w:lastRenderedPageBreak/>
              <w:t xml:space="preserve">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812/пр, от 02.09.2021 № 636/пр, от 26.07.2022 № 611/пр).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774/пр, от 22.04.2022 № 317/пр).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421/пр с изменениями и дополнениями), по рекомендуемой форме, приведенной в приложении № 1 к Методике 421/пр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517BBC08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870D9C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осуществляе</w:t>
            </w:r>
            <w:r w:rsidR="00870D9C">
              <w:rPr>
                <w:rFonts w:ascii="Times New Roman" w:hAnsi="Times New Roman"/>
              </w:rPr>
              <w:t>т Подрядчик.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 xml:space="preserve">В случае получения отрицательных заключений, затраты по </w:t>
            </w:r>
            <w:r w:rsidRPr="00F14812">
              <w:rPr>
                <w:rFonts w:ascii="Times New Roman" w:hAnsi="Times New Roman"/>
              </w:rPr>
              <w:lastRenderedPageBreak/>
              <w:t>повторным экспертизам несет Подрядчик.</w:t>
            </w:r>
          </w:p>
          <w:p w14:paraId="4E603849" w14:textId="77777777" w:rsidR="00C47677" w:rsidRDefault="00C47677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0F76FE50" w14:textId="77777777" w:rsidR="005523A5" w:rsidRDefault="005523A5"/>
    <w:p w14:paraId="72916BA8" w14:textId="77777777" w:rsidR="005523A5" w:rsidRDefault="005523A5" w:rsidP="005523A5">
      <w:r>
        <w:t>Приложение №1 к Заданию:</w:t>
      </w:r>
    </w:p>
    <w:p w14:paraId="4FDBF6F4" w14:textId="77777777" w:rsidR="005523A5" w:rsidRDefault="005523A5" w:rsidP="005523A5"/>
    <w:p w14:paraId="63070466" w14:textId="567A37D1" w:rsidR="005523A5" w:rsidRDefault="005523A5" w:rsidP="005523A5">
      <w:r>
        <w:t>Схема границ проектирования объект «</w:t>
      </w:r>
      <w:r w:rsidR="00870D9C" w:rsidRPr="00870D9C">
        <w:t>Капитальный ремонт (с заменой) участка теплосети по ул. Коминтерна (II контур)</w:t>
      </w:r>
      <w:r>
        <w:t>»</w:t>
      </w:r>
    </w:p>
    <w:p w14:paraId="6D593015" w14:textId="77777777" w:rsidR="00C47677" w:rsidRDefault="00C47677" w:rsidP="005523A5"/>
    <w:p w14:paraId="1196916A" w14:textId="77777777" w:rsidR="00C47677" w:rsidRDefault="00C47677" w:rsidP="005523A5"/>
    <w:p w14:paraId="2534E7BE" w14:textId="77777777" w:rsidR="00C47677" w:rsidRDefault="00C47677" w:rsidP="005523A5"/>
    <w:p w14:paraId="79AB1E2A" w14:textId="77777777" w:rsidR="00C47677" w:rsidRDefault="00C47677" w:rsidP="005523A5"/>
    <w:p w14:paraId="34B12FAA" w14:textId="77777777" w:rsidR="00C47677" w:rsidRDefault="00C47677" w:rsidP="005523A5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B7113D" w:rsidRPr="00E11EEF" w14:paraId="01F062A2" w14:textId="77777777" w:rsidTr="000054A7">
        <w:tc>
          <w:tcPr>
            <w:tcW w:w="4902" w:type="dxa"/>
          </w:tcPr>
          <w:p w14:paraId="51E6E629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 xml:space="preserve">Заказчик:      </w:t>
            </w:r>
          </w:p>
          <w:p w14:paraId="2218A131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АО «УТС»</w:t>
            </w:r>
          </w:p>
        </w:tc>
        <w:tc>
          <w:tcPr>
            <w:tcW w:w="4902" w:type="dxa"/>
          </w:tcPr>
          <w:p w14:paraId="25EC96AA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Подрядчик:</w:t>
            </w:r>
          </w:p>
          <w:p w14:paraId="005CC4A3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ООО «СТП»</w:t>
            </w:r>
          </w:p>
        </w:tc>
      </w:tr>
      <w:tr w:rsidR="00B7113D" w:rsidRPr="00E11EEF" w14:paraId="7E427472" w14:textId="77777777" w:rsidTr="000054A7">
        <w:tc>
          <w:tcPr>
            <w:tcW w:w="4902" w:type="dxa"/>
          </w:tcPr>
          <w:p w14:paraId="7E0483EA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0E45B6E3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Генеральный директор</w:t>
            </w:r>
          </w:p>
          <w:p w14:paraId="2385E514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62B1F619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/А.В. Лоцманов/</w:t>
            </w:r>
          </w:p>
          <w:p w14:paraId="603B0202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  <w:tc>
          <w:tcPr>
            <w:tcW w:w="4902" w:type="dxa"/>
          </w:tcPr>
          <w:p w14:paraId="52C8FA44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0335DFFE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Директор</w:t>
            </w:r>
          </w:p>
          <w:p w14:paraId="44DECC38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324D5BFC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А.С. Кобзаренко</w:t>
            </w:r>
          </w:p>
          <w:p w14:paraId="5CCEA2A5" w14:textId="77777777" w:rsidR="00B7113D" w:rsidRPr="00E11EEF" w:rsidRDefault="00B7113D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</w:tr>
    </w:tbl>
    <w:p w14:paraId="0C7E50B9" w14:textId="77777777" w:rsidR="00C47677" w:rsidRDefault="00C47677" w:rsidP="00B7113D"/>
    <w:sectPr w:rsidR="00C47677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9283B"/>
    <w:rsid w:val="000D1737"/>
    <w:rsid w:val="00162539"/>
    <w:rsid w:val="0019167E"/>
    <w:rsid w:val="001A2E8D"/>
    <w:rsid w:val="001C1C2E"/>
    <w:rsid w:val="002549DA"/>
    <w:rsid w:val="00261898"/>
    <w:rsid w:val="002C7E7C"/>
    <w:rsid w:val="002F1E59"/>
    <w:rsid w:val="002F2DFE"/>
    <w:rsid w:val="0031003B"/>
    <w:rsid w:val="003A5068"/>
    <w:rsid w:val="003A636D"/>
    <w:rsid w:val="003E7275"/>
    <w:rsid w:val="003F18F5"/>
    <w:rsid w:val="00450433"/>
    <w:rsid w:val="004B2AAE"/>
    <w:rsid w:val="00503B8B"/>
    <w:rsid w:val="005523A5"/>
    <w:rsid w:val="0059360D"/>
    <w:rsid w:val="00610CC1"/>
    <w:rsid w:val="00637E22"/>
    <w:rsid w:val="006B33D1"/>
    <w:rsid w:val="00763330"/>
    <w:rsid w:val="00792027"/>
    <w:rsid w:val="00795A32"/>
    <w:rsid w:val="007D02CD"/>
    <w:rsid w:val="008429A8"/>
    <w:rsid w:val="00870D9C"/>
    <w:rsid w:val="00936137"/>
    <w:rsid w:val="00936374"/>
    <w:rsid w:val="00967EA6"/>
    <w:rsid w:val="00971705"/>
    <w:rsid w:val="009B13FA"/>
    <w:rsid w:val="009C1CBD"/>
    <w:rsid w:val="009D18DB"/>
    <w:rsid w:val="00A624E0"/>
    <w:rsid w:val="00AC7A8A"/>
    <w:rsid w:val="00B35403"/>
    <w:rsid w:val="00B63B21"/>
    <w:rsid w:val="00B66E05"/>
    <w:rsid w:val="00B7113D"/>
    <w:rsid w:val="00BA1293"/>
    <w:rsid w:val="00BE597C"/>
    <w:rsid w:val="00C2325C"/>
    <w:rsid w:val="00C47677"/>
    <w:rsid w:val="00C67BF1"/>
    <w:rsid w:val="00CA64C6"/>
    <w:rsid w:val="00CD4388"/>
    <w:rsid w:val="00D441C2"/>
    <w:rsid w:val="00D551CD"/>
    <w:rsid w:val="00D70BD3"/>
    <w:rsid w:val="00D9293E"/>
    <w:rsid w:val="00D93803"/>
    <w:rsid w:val="00D97E90"/>
    <w:rsid w:val="00E21213"/>
    <w:rsid w:val="00E2425D"/>
    <w:rsid w:val="00EC2840"/>
    <w:rsid w:val="00F32EDB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19594C58-17CB-43AB-B66C-AD9D3063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D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D9C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B71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7</cp:revision>
  <cp:lastPrinted>2024-07-17T08:36:00Z</cp:lastPrinted>
  <dcterms:created xsi:type="dcterms:W3CDTF">2024-07-12T05:52:00Z</dcterms:created>
  <dcterms:modified xsi:type="dcterms:W3CDTF">2024-07-18T09:48:00Z</dcterms:modified>
</cp:coreProperties>
</file>